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兵团本级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基金会（慈善组织）评估查看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资料目录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基金会基本情况介绍（3000字以内）；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现行章程及章程核准批复；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基金会名称、业务范围、</w:t>
      </w:r>
      <w:r>
        <w:rPr>
          <w:rFonts w:hint="eastAsia" w:ascii="仿宋_GB2312" w:eastAsia="仿宋_GB2312"/>
          <w:sz w:val="32"/>
          <w:szCs w:val="32"/>
        </w:rPr>
        <w:t>住所、注册资金、法定代表人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业务主管单位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变更登记资料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现有理事、监事名单及备案表、备案通知书；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在基金会领取报酬的理事姓名、金额以及有近亲属关系的理事姓名和相互关系；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最近一届</w:t>
      </w:r>
      <w:r>
        <w:rPr>
          <w:rFonts w:hint="eastAsia" w:ascii="仿宋_GB2312" w:hAnsi="仿宋_GB2312" w:eastAsia="仿宋_GB2312" w:cs="仿宋_GB2312"/>
          <w:sz w:val="32"/>
          <w:szCs w:val="32"/>
        </w:rPr>
        <w:t>监事（监事会）履职情况资料；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分支（代表）机构、专项基金的设立及管理相关资料；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近三年</w:t>
      </w:r>
      <w:r>
        <w:rPr>
          <w:rFonts w:hint="eastAsia" w:ascii="仿宋_GB2312" w:hAnsi="仿宋_GB2312" w:eastAsia="仿宋_GB2312" w:cs="仿宋_GB2312"/>
          <w:sz w:val="32"/>
          <w:szCs w:val="32"/>
        </w:rPr>
        <w:t>理事会会议资料；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最近一届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各项规章制度；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党员名单、建立党组织批准文件及党组织活动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资料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现有工作人员花名册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年6月</w:t>
      </w:r>
      <w:r>
        <w:rPr>
          <w:rFonts w:hint="eastAsia" w:ascii="仿宋_GB2312" w:eastAsia="仿宋_GB2312"/>
          <w:sz w:val="32"/>
          <w:szCs w:val="32"/>
          <w:lang w:eastAsia="zh-CN"/>
        </w:rPr>
        <w:t>、20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年6月全体工作人员工资表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会计人员姓名、职务、资格证书及参加继续教育的证明资料（复印件）；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基金会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年度工作报告（复印件）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95422911"/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年度会计报表、会计账簿、凭证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审计报告</w:t>
      </w:r>
      <w:bookmarkEnd w:id="0"/>
      <w:bookmarkStart w:id="1" w:name="_Hlk95422894"/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理事会审议的财务会计报告</w:t>
      </w:r>
      <w:bookmarkEnd w:id="1"/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工作人员签订劳动合同和缴纳社会保险、公积金的资料；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投资活动资料（如投资制度、投资种类、决策程序、投后管理、投资收益等）；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与捐赠方签署的捐赠协议；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年接受物资捐赠情况及公允价值确定资料；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公益项目目录（20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年度所有公益项目），累计公益项目3年的支出金额，按照支出金额由大到小排列；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公益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项目资料，包括项目立项、执行方选择、受益人选择、项目监督、项目效果、项目总结等（本部分资料根据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实地评估时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取的项目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提供，不需提前摆放）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获得表彰奖励的资料；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参与脱贫攻坚、乡村振兴及抗击疫情方面的资料；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基金会认为有必要提供的其他资料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" w:hAnsi="仿宋" w:eastAsia="仿宋"/>
          <w:sz w:val="32"/>
          <w:szCs w:val="32"/>
        </w:rPr>
        <w:t>评估专家组要求提供的其他资料。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以上资料不需装订报送，实地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评估</w:t>
      </w:r>
      <w:r>
        <w:rPr>
          <w:rFonts w:hint="eastAsia" w:ascii="黑体" w:hAnsi="黑体" w:eastAsia="黑体" w:cs="黑体"/>
          <w:sz w:val="32"/>
          <w:szCs w:val="32"/>
        </w:rPr>
        <w:t>时提供即可；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请将上述第1项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sz w:val="32"/>
          <w:szCs w:val="32"/>
        </w:rPr>
        <w:t>项电子版在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评估报名</w:t>
      </w:r>
      <w:r>
        <w:rPr>
          <w:rFonts w:hint="eastAsia" w:ascii="黑体" w:hAnsi="黑体" w:eastAsia="黑体" w:cs="黑体"/>
          <w:sz w:val="32"/>
          <w:szCs w:val="32"/>
        </w:rPr>
        <w:t>时发至邮箱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btmzshswc@163.com</w:t>
      </w:r>
      <w:r>
        <w:rPr>
          <w:rFonts w:hint="eastAsia" w:ascii="黑体" w:hAnsi="黑体" w:eastAsia="黑体" w:cs="黑体"/>
          <w:sz w:val="32"/>
          <w:szCs w:val="32"/>
        </w:rPr>
        <w:t>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并</w:t>
      </w:r>
      <w:r>
        <w:rPr>
          <w:rFonts w:hint="eastAsia" w:ascii="黑体" w:hAnsi="黑体" w:eastAsia="黑体" w:cs="黑体"/>
          <w:sz w:val="32"/>
          <w:szCs w:val="32"/>
        </w:rPr>
        <w:t>在邮件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注明</w:t>
      </w:r>
      <w:r>
        <w:rPr>
          <w:rFonts w:hint="eastAsia" w:ascii="黑体" w:hAnsi="黑体" w:eastAsia="黑体" w:cs="黑体"/>
          <w:sz w:val="32"/>
          <w:szCs w:val="32"/>
        </w:rPr>
        <w:t>单位名称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C2C9A"/>
    <w:multiLevelType w:val="singleLevel"/>
    <w:tmpl w:val="57BC2C9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C86824"/>
    <w:multiLevelType w:val="singleLevel"/>
    <w:tmpl w:val="59C8682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NjQ1ZGNhMzE5NzE4M2Y3NDJkYzRhZTBhOWUwNjkifQ=="/>
  </w:docVars>
  <w:rsids>
    <w:rsidRoot w:val="485F42CF"/>
    <w:rsid w:val="05D018BA"/>
    <w:rsid w:val="0A2C5771"/>
    <w:rsid w:val="0DAD6BC9"/>
    <w:rsid w:val="15B47196"/>
    <w:rsid w:val="2CCB4203"/>
    <w:rsid w:val="485F42CF"/>
    <w:rsid w:val="4C263250"/>
    <w:rsid w:val="687C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808</Characters>
  <Lines>0</Lines>
  <Paragraphs>0</Paragraphs>
  <TotalTime>2</TotalTime>
  <ScaleCrop>false</ScaleCrop>
  <LinksUpToDate>false</LinksUpToDate>
  <CharactersWithSpaces>812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2023-10-30T09:47:00Z</dcterms:created>
  <dc:creator>xamxinur</dc:creator>
  <cp:lastModifiedBy>wxl</cp:lastModifiedBy>
  <dcterms:modified xsi:type="dcterms:W3CDTF">2024-09-10T08:12:07Z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1B1E6C596732410CBF47A6248B48EF16_13</vt:lpwstr>
  </property>
</Properties>
</file>