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AB26">
      <w:pPr>
        <w:spacing w:line="560" w:lineRule="exac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3.1</w:t>
      </w:r>
    </w:p>
    <w:p w14:paraId="62A7BF3D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74A09086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兵团本级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学术类社团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评估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查看资料目录</w:t>
      </w:r>
    </w:p>
    <w:p w14:paraId="25C52963">
      <w:pPr>
        <w:spacing w:line="560" w:lineRule="exact"/>
        <w:ind w:firstLine="643" w:firstLineChars="200"/>
        <w:rPr>
          <w:rFonts w:hint="eastAsia" w:ascii="仿宋_GB2312" w:eastAsia="仿宋_GB2312"/>
          <w:b/>
          <w:sz w:val="32"/>
          <w:szCs w:val="32"/>
        </w:rPr>
      </w:pPr>
    </w:p>
    <w:p w14:paraId="4B3B68FD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社团</w:t>
      </w:r>
      <w:r>
        <w:rPr>
          <w:rFonts w:hint="eastAsia" w:ascii="仿宋_GB2312" w:eastAsia="仿宋_GB2312"/>
          <w:sz w:val="32"/>
          <w:szCs w:val="32"/>
          <w:lang w:eastAsia="zh-CN"/>
        </w:rPr>
        <w:t>基本情况介绍（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3000字以内</w:t>
      </w:r>
      <w:r>
        <w:rPr>
          <w:rFonts w:hint="eastAsia" w:ascii="仿宋_GB2312" w:eastAsia="仿宋_GB2312"/>
          <w:sz w:val="32"/>
          <w:szCs w:val="32"/>
          <w:lang w:eastAsia="zh-CN"/>
        </w:rPr>
        <w:t>）；</w:t>
      </w:r>
    </w:p>
    <w:p w14:paraId="28ED3A40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法人登记证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书</w:t>
      </w:r>
      <w:r>
        <w:rPr>
          <w:rFonts w:hint="eastAsia" w:ascii="仿宋_GB2312" w:eastAsia="仿宋_GB2312"/>
          <w:sz w:val="32"/>
          <w:szCs w:val="32"/>
        </w:rPr>
        <w:t>、住所证明；</w:t>
      </w:r>
      <w:bookmarkStart w:id="0" w:name="_GoBack"/>
      <w:bookmarkEnd w:id="0"/>
    </w:p>
    <w:p w14:paraId="20DCA30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现行章程及</w:t>
      </w:r>
      <w:r>
        <w:rPr>
          <w:rFonts w:hint="eastAsia" w:ascii="仿宋_GB2312" w:eastAsia="仿宋_GB2312"/>
          <w:sz w:val="32"/>
          <w:szCs w:val="32"/>
        </w:rPr>
        <w:t>章程核准批复；</w:t>
      </w:r>
    </w:p>
    <w:p w14:paraId="501E6D1D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</w:t>
      </w:r>
      <w:r>
        <w:rPr>
          <w:rFonts w:hint="eastAsia" w:ascii="仿宋_GB2312" w:eastAsia="仿宋_GB2312"/>
          <w:sz w:val="32"/>
          <w:szCs w:val="32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</w:rPr>
        <w:t>现行</w:t>
      </w:r>
      <w:r>
        <w:rPr>
          <w:rFonts w:hint="eastAsia" w:ascii="仿宋_GB2312" w:eastAsia="仿宋_GB2312"/>
          <w:sz w:val="32"/>
          <w:szCs w:val="32"/>
          <w:lang w:eastAsia="zh-CN"/>
        </w:rPr>
        <w:t>章程、</w:t>
      </w:r>
      <w:r>
        <w:rPr>
          <w:rFonts w:hint="eastAsia" w:ascii="仿宋_GB2312" w:eastAsia="仿宋_GB2312"/>
          <w:sz w:val="32"/>
          <w:szCs w:val="32"/>
        </w:rPr>
        <w:t>会费标准的会议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28585A0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名称、业务范围、住所、注册资金、法定代表人、业务主管单位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变更登记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541CECB1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最近一次会员（代表）大会的会议资料；</w:t>
      </w:r>
    </w:p>
    <w:p w14:paraId="11E5738D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负责人备案情况（备案通知书、备案表）；</w:t>
      </w:r>
    </w:p>
    <w:p w14:paraId="5DB46615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近三年</w:t>
      </w:r>
      <w:r>
        <w:rPr>
          <w:rFonts w:hint="eastAsia" w:ascii="仿宋_GB2312" w:eastAsia="仿宋_GB2312"/>
          <w:sz w:val="32"/>
          <w:szCs w:val="32"/>
        </w:rPr>
        <w:t>理事会、常务理事会会议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2BBDA38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最近一届监事或监事会设立及履职情况；</w:t>
      </w:r>
    </w:p>
    <w:p w14:paraId="53F4699A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党员名单、建立党组织批准文件及党组织活动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B868D8A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社团发展规划及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2023年和2024年</w:t>
      </w:r>
      <w:r>
        <w:rPr>
          <w:rFonts w:hint="eastAsia" w:ascii="仿宋_GB2312" w:eastAsia="仿宋_GB2312"/>
          <w:sz w:val="32"/>
          <w:szCs w:val="32"/>
        </w:rPr>
        <w:t>工作总结；</w:t>
      </w:r>
    </w:p>
    <w:p w14:paraId="4BAE527C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分支（代表）机构名称及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2022年、2024年工作总结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9C996DB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最近一届各项规章制度；</w:t>
      </w:r>
    </w:p>
    <w:p w14:paraId="549C2AAE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现有工作人员花名册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年6月</w:t>
      </w:r>
      <w:r>
        <w:rPr>
          <w:rFonts w:hint="eastAsia" w:ascii="仿宋_GB2312" w:eastAsia="仿宋_GB2312"/>
          <w:sz w:val="32"/>
          <w:szCs w:val="32"/>
          <w:lang w:eastAsia="zh-CN"/>
        </w:rPr>
        <w:t>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年6月全体工作人员工资表；</w:t>
      </w:r>
    </w:p>
    <w:p w14:paraId="1F6A1860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工作人员签订劳动合同和缴纳社会保险、公积金的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E34F26F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（复印件）；</w:t>
      </w:r>
    </w:p>
    <w:p w14:paraId="0F645193">
      <w:pPr>
        <w:numPr>
          <w:ilvl w:val="0"/>
          <w:numId w:val="1"/>
        </w:numPr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22、2023、2024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年度会计报表、会计账簿、凭证、审计报告及理事会审议的财务会计报告；</w:t>
      </w:r>
    </w:p>
    <w:p w14:paraId="10B63D26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.主办国内学术会议的相关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C1BA899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社团</w:t>
      </w:r>
      <w:r>
        <w:rPr>
          <w:rFonts w:hint="eastAsia" w:ascii="仿宋_GB2312" w:eastAsia="仿宋_GB2312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出版的专业书籍、期刊</w:t>
      </w:r>
      <w:r>
        <w:rPr>
          <w:rFonts w:hint="eastAsia" w:ascii="仿宋_GB2312" w:eastAsia="仿宋_GB2312"/>
          <w:sz w:val="32"/>
          <w:szCs w:val="32"/>
          <w:lang w:eastAsia="zh-CN"/>
        </w:rPr>
        <w:t>（含</w:t>
      </w:r>
      <w:r>
        <w:rPr>
          <w:rFonts w:hint="eastAsia" w:ascii="仿宋_GB2312" w:eastAsia="仿宋_GB2312"/>
          <w:sz w:val="32"/>
          <w:szCs w:val="32"/>
        </w:rPr>
        <w:t>内部资料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8D070CB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.学术规划及组织、承担课题研究的相关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2556BF7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.向政府提出政策建议，参与制</w:t>
      </w:r>
      <w:r>
        <w:rPr>
          <w:rFonts w:hint="eastAsia" w:ascii="仿宋_GB2312" w:eastAsia="仿宋_GB2312"/>
          <w:sz w:val="32"/>
          <w:szCs w:val="32"/>
          <w:lang w:eastAsia="zh-CN"/>
        </w:rPr>
        <w:t>定（修订）</w:t>
      </w:r>
      <w:r>
        <w:rPr>
          <w:rFonts w:hint="eastAsia" w:ascii="仿宋_GB2312" w:eastAsia="仿宋_GB2312"/>
          <w:sz w:val="32"/>
          <w:szCs w:val="32"/>
        </w:rPr>
        <w:t>法律法规或发展规划的相关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ACB2DF4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.提供专业咨询</w:t>
      </w:r>
      <w:r>
        <w:rPr>
          <w:rFonts w:hint="eastAsia" w:asci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、参与标准制定、开展</w:t>
      </w:r>
      <w:r>
        <w:rPr>
          <w:rFonts w:hint="eastAsia" w:ascii="仿宋_GB2312" w:eastAsia="仿宋_GB2312"/>
          <w:sz w:val="32"/>
          <w:szCs w:val="32"/>
          <w:lang w:eastAsia="zh-CN"/>
        </w:rPr>
        <w:t>技能人才评价工作</w:t>
      </w:r>
      <w:r>
        <w:rPr>
          <w:rFonts w:hint="eastAsia" w:ascii="仿宋_GB2312" w:eastAsia="仿宋_GB2312"/>
          <w:sz w:val="32"/>
          <w:szCs w:val="32"/>
        </w:rPr>
        <w:t>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E7AC398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.开展科学普及活动的相关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FA02403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参与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乡村振兴、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铸牢中华民族共同体意识等</w:t>
      </w:r>
      <w:r>
        <w:rPr>
          <w:rFonts w:hint="eastAsia" w:ascii="仿宋_GB2312" w:eastAsia="仿宋_GB2312"/>
          <w:sz w:val="32"/>
          <w:szCs w:val="32"/>
          <w:lang w:eastAsia="zh-CN"/>
        </w:rPr>
        <w:t>工作的资料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82A8AF3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开展培训、</w:t>
      </w:r>
      <w:r>
        <w:rPr>
          <w:rFonts w:hint="eastAsia" w:ascii="仿宋_GB2312" w:eastAsia="仿宋_GB2312"/>
          <w:sz w:val="32"/>
          <w:szCs w:val="32"/>
        </w:rPr>
        <w:t>青年人才培养和专业人才举荐的相关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5C9EA8A0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.开展评比达标表彰活动的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;</w:t>
      </w:r>
    </w:p>
    <w:p w14:paraId="0850C19D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sz w:val="32"/>
          <w:szCs w:val="32"/>
        </w:rPr>
        <w:t>.会员</w:t>
      </w:r>
      <w:r>
        <w:rPr>
          <w:rFonts w:hint="eastAsia" w:ascii="仿宋_GB2312" w:eastAsia="仿宋_GB2312"/>
          <w:sz w:val="32"/>
          <w:szCs w:val="32"/>
          <w:lang w:eastAsia="zh-CN"/>
        </w:rPr>
        <w:t>管理、服务、数据库建设</w:t>
      </w:r>
      <w:r>
        <w:rPr>
          <w:rFonts w:hint="eastAsia" w:ascii="仿宋_GB2312" w:eastAsia="仿宋_GB2312"/>
          <w:sz w:val="32"/>
          <w:szCs w:val="32"/>
        </w:rPr>
        <w:t>及会费收缴情况；</w:t>
      </w:r>
    </w:p>
    <w:p w14:paraId="64A555A4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eastAsia="仿宋_GB2312"/>
          <w:sz w:val="32"/>
          <w:szCs w:val="32"/>
        </w:rPr>
        <w:t>学术自律制度</w:t>
      </w:r>
      <w:r>
        <w:rPr>
          <w:rFonts w:hint="eastAsia" w:ascii="仿宋_GB2312" w:eastAsia="仿宋_GB2312"/>
          <w:sz w:val="32"/>
          <w:szCs w:val="32"/>
          <w:lang w:eastAsia="zh-CN"/>
        </w:rPr>
        <w:t>制定、发布</w:t>
      </w:r>
      <w:r>
        <w:rPr>
          <w:rFonts w:hint="eastAsia" w:ascii="仿宋_GB2312" w:eastAsia="仿宋_GB2312"/>
          <w:sz w:val="32"/>
          <w:szCs w:val="32"/>
        </w:rPr>
        <w:t>及实施情况的相关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77532358">
      <w:pPr>
        <w:numPr>
          <w:ilvl w:val="0"/>
          <w:numId w:val="0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eastAsia="仿宋_GB2312"/>
          <w:sz w:val="32"/>
          <w:szCs w:val="32"/>
          <w:lang w:eastAsia="zh-CN"/>
        </w:rPr>
        <w:t>信息平台、网站建设的相关资料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38E6D5D2">
      <w:pPr>
        <w:numPr>
          <w:ilvl w:val="0"/>
          <w:numId w:val="0"/>
        </w:num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30.设立</w:t>
      </w:r>
      <w:r>
        <w:rPr>
          <w:rFonts w:hint="eastAsia" w:ascii="仿宋_GB2312" w:eastAsia="仿宋_GB2312"/>
          <w:sz w:val="32"/>
          <w:szCs w:val="32"/>
          <w:lang w:eastAsia="zh-CN"/>
        </w:rPr>
        <w:t>新闻发言人情况；</w:t>
      </w:r>
    </w:p>
    <w:p w14:paraId="3E83FA90">
      <w:pPr>
        <w:spacing w:line="560" w:lineRule="exact"/>
        <w:rPr>
          <w:rFonts w:hint="eastAsia" w:ascii="仿宋_GB2312" w:eastAsia="仿宋_GB2312"/>
          <w:spacing w:val="-1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.组织国际会议及参加国际组织、开展国际合作、组织国际学术</w:t>
      </w:r>
      <w:r>
        <w:rPr>
          <w:rFonts w:hint="eastAsia" w:ascii="仿宋_GB2312" w:eastAsia="仿宋_GB2312"/>
          <w:sz w:val="32"/>
          <w:szCs w:val="32"/>
          <w:lang w:eastAsia="zh-CN"/>
        </w:rPr>
        <w:t>交流</w:t>
      </w:r>
      <w:r>
        <w:rPr>
          <w:rFonts w:hint="eastAsia" w:ascii="仿宋_GB2312" w:eastAsia="仿宋_GB2312"/>
          <w:spacing w:val="-16"/>
          <w:sz w:val="32"/>
          <w:szCs w:val="32"/>
        </w:rPr>
        <w:t>的相关</w:t>
      </w:r>
      <w:r>
        <w:rPr>
          <w:rFonts w:hint="eastAsia" w:ascii="仿宋_GB2312" w:eastAsia="仿宋_GB2312"/>
          <w:spacing w:val="-16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pacing w:val="-16"/>
          <w:sz w:val="32"/>
          <w:szCs w:val="32"/>
        </w:rPr>
        <w:t>；</w:t>
      </w:r>
    </w:p>
    <w:p w14:paraId="57CE1FFD"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32.</w:t>
      </w:r>
      <w:r>
        <w:rPr>
          <w:rFonts w:hint="eastAsia" w:ascii="仿宋_GB2312" w:eastAsia="仿宋_GB2312"/>
          <w:sz w:val="32"/>
          <w:szCs w:val="32"/>
        </w:rPr>
        <w:t>获得表彰奖励的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69E42B7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社团</w:t>
      </w:r>
      <w:r>
        <w:rPr>
          <w:rFonts w:hint="eastAsia" w:ascii="仿宋_GB2312" w:eastAsia="仿宋_GB2312"/>
          <w:sz w:val="32"/>
          <w:szCs w:val="32"/>
        </w:rPr>
        <w:t>认为有必要提供的其他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6F29E4C"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34</w:t>
      </w:r>
      <w:r>
        <w:rPr>
          <w:rFonts w:hint="eastAsia" w:ascii="仿宋_GB2312" w:eastAsia="仿宋_GB2312"/>
          <w:sz w:val="32"/>
          <w:szCs w:val="32"/>
        </w:rPr>
        <w:t>.评估专家组要求提供的其他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8E885C3"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注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40BEC30F">
      <w:pPr>
        <w:numPr>
          <w:ilvl w:val="0"/>
          <w:numId w:val="0"/>
        </w:num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以上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资料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不需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装订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报送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，实地评估时提供即可；</w:t>
      </w:r>
    </w:p>
    <w:p w14:paraId="7079CFEA"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2.请将上述第1项内容电子版在评估报名时发至邮箱btmzshswc@163.com，请在邮件注明单位名称。</w:t>
      </w:r>
    </w:p>
    <w:p w14:paraId="597EDAB0">
      <w:pPr>
        <w:spacing w:line="560" w:lineRule="exact"/>
        <w:rPr>
          <w:rFonts w:hint="eastAsia" w:ascii="黑体" w:hAnsi="黑体" w:eastAsia="黑体" w:cs="黑体"/>
        </w:rPr>
      </w:pPr>
    </w:p>
    <w:p w14:paraId="43874D2B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FCC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F78DC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FF78DC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C319A"/>
    <w:multiLevelType w:val="singleLevel"/>
    <w:tmpl w:val="57BC319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NjQ1ZGNhMzE5NzE4M2Y3NDJkYzRhZTBhOWUwNjkifQ=="/>
  </w:docVars>
  <w:rsids>
    <w:rsidRoot w:val="511F5780"/>
    <w:rsid w:val="2AAE014B"/>
    <w:rsid w:val="32501076"/>
    <w:rsid w:val="49373210"/>
    <w:rsid w:val="511F5780"/>
    <w:rsid w:val="5CD90173"/>
    <w:rsid w:val="728C2FB9"/>
    <w:rsid w:val="79691F87"/>
    <w:rsid w:val="7C3C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890</Characters>
  <Lines>0</Lines>
  <Paragraphs>0</Paragraphs>
  <TotalTime>0</TotalTime>
  <ScaleCrop>false</ScaleCrop>
  <LinksUpToDate>false</LinksUpToDate>
  <CharactersWithSpaces>890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2023-10-30T09:40:00Z</dcterms:created>
  <dc:creator>xamxinur</dc:creator>
  <cp:lastModifiedBy>wxl</cp:lastModifiedBy>
  <dcterms:modified xsi:type="dcterms:W3CDTF">2025-11-28T08:30:41Z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75932C25EC0E4AFB8BB6FC7CBC10A79D_13</vt:lpwstr>
  </property>
  <property fmtid="{D5CDD505-2E9C-101B-9397-08002B2CF9AE}" pid="4" name="KSOTemplateDocerSaveRecord">
    <vt:lpwstr>eyJoZGlkIjoiMGJhNjQ1ZGNhMzE5NzE4M2Y3NDJkYzRhZTBhOWUwNjkifQ==</vt:lpwstr>
  </property>
</Properties>
</file>